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B4" w:rsidRPr="00E11EFC" w:rsidRDefault="00293A54" w:rsidP="00E11EF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93A54">
        <w:rPr>
          <w:rFonts w:ascii="Arial" w:hAnsi="Arial" w:cs="Arial"/>
          <w:sz w:val="28"/>
          <w:szCs w:val="28"/>
          <w:u w:val="single"/>
        </w:rPr>
        <w:t xml:space="preserve">Maturitní </w:t>
      </w:r>
      <w:r w:rsidRPr="00E11EFC">
        <w:rPr>
          <w:rFonts w:ascii="Arial" w:hAnsi="Arial" w:cs="Arial"/>
          <w:sz w:val="28"/>
          <w:szCs w:val="28"/>
        </w:rPr>
        <w:t>otázky</w:t>
      </w:r>
      <w:r w:rsidR="00E11EFC">
        <w:rPr>
          <w:rFonts w:ascii="Arial" w:hAnsi="Arial" w:cs="Arial"/>
          <w:sz w:val="28"/>
          <w:szCs w:val="28"/>
        </w:rPr>
        <w:t xml:space="preserve"> - </w:t>
      </w:r>
      <w:r w:rsidR="002040D3" w:rsidRPr="00E11EFC">
        <w:rPr>
          <w:rFonts w:ascii="Arial" w:hAnsi="Arial" w:cs="Arial"/>
          <w:b/>
        </w:rPr>
        <w:t>Chemie</w:t>
      </w:r>
    </w:p>
    <w:p w:rsidR="00EB3B48" w:rsidRPr="00293A54" w:rsidRDefault="001947B4" w:rsidP="00293A54">
      <w:pPr>
        <w:jc w:val="center"/>
        <w:rPr>
          <w:rFonts w:ascii="Arial" w:hAnsi="Arial" w:cs="Arial"/>
        </w:rPr>
      </w:pPr>
      <w:r w:rsidRPr="00293A54">
        <w:rPr>
          <w:rFonts w:ascii="Arial" w:hAnsi="Arial" w:cs="Arial"/>
        </w:rPr>
        <w:t>Třída: 4. G (školní rok 2024 / 2025)</w:t>
      </w:r>
    </w:p>
    <w:p w:rsidR="002040D3" w:rsidRPr="00293A54" w:rsidRDefault="002040D3" w:rsidP="001947B4">
      <w:pPr>
        <w:rPr>
          <w:rFonts w:ascii="Arial" w:hAnsi="Arial" w:cs="Arial"/>
        </w:rPr>
      </w:pPr>
    </w:p>
    <w:p w:rsidR="002040D3" w:rsidRPr="00293A54" w:rsidRDefault="006E0CA1" w:rsidP="002040D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0" w:name="_GoBack"/>
      <w:bookmarkEnd w:id="0"/>
      <w:r w:rsidR="002040D3" w:rsidRPr="00293A54">
        <w:rPr>
          <w:rFonts w:ascii="Arial" w:hAnsi="Arial" w:cs="Arial"/>
        </w:rPr>
        <w:t>Chemie jako vědní disciplína. Chemické složení hmoty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2. Atom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3. Periodická soustava prvků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4. Chemická vazba a vlastnosti látek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5. Chemická reakce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6. Chemická rovnováha, acidobazické reakce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7. Redoxní rovnováhy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8. Vodík, kyslík a vzácné plyny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9. Halogeny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10. Chemie vybraných nekovů – síry a křemíku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11. Uhlík a jeho sloučeniny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</w:rPr>
      </w:pPr>
      <w:r w:rsidRPr="00293A54">
        <w:rPr>
          <w:rFonts w:ascii="Arial" w:hAnsi="Arial" w:cs="Arial"/>
        </w:rPr>
        <w:t>12. Prvky skupiny dusíku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/>
          <w:iCs/>
        </w:rPr>
        <w:t xml:space="preserve">13. </w:t>
      </w:r>
      <w:r w:rsidRPr="00293A54">
        <w:rPr>
          <w:rFonts w:ascii="Arial" w:hAnsi="Arial" w:cs="Arial"/>
          <w:iCs/>
        </w:rPr>
        <w:t>Kovy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14. s-kovy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15. d- a f-kovy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16. Chemické technologie a vliv na životní prostředí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17. Alifatické uhlovodíky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18. Aromatické uhlovodíky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 xml:space="preserve">19. Deriváty uhlovodíků, </w:t>
      </w:r>
      <w:proofErr w:type="spellStart"/>
      <w:r w:rsidRPr="00293A54">
        <w:rPr>
          <w:rFonts w:ascii="Arial" w:hAnsi="Arial" w:cs="Arial"/>
          <w:iCs/>
        </w:rPr>
        <w:t>halogenderiváty</w:t>
      </w:r>
      <w:proofErr w:type="spellEnd"/>
      <w:r w:rsidRPr="00293A54">
        <w:rPr>
          <w:rFonts w:ascii="Arial" w:hAnsi="Arial" w:cs="Arial"/>
          <w:iCs/>
        </w:rPr>
        <w:t xml:space="preserve"> a organokovové sloučeniny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 xml:space="preserve">20. </w:t>
      </w:r>
      <w:proofErr w:type="spellStart"/>
      <w:r w:rsidRPr="00293A54">
        <w:rPr>
          <w:rFonts w:ascii="Arial" w:hAnsi="Arial" w:cs="Arial"/>
          <w:iCs/>
        </w:rPr>
        <w:t>Hydroxysloučeniny</w:t>
      </w:r>
      <w:proofErr w:type="spellEnd"/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21. Ethery a karbonylové sloučeniny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22. Karboxylové kyseliny a jejich deriváty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23. Dusíkaté deriváty a heterocykly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24. Makromolekulární látky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25. Nepolární organické látky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26. Sacharidy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27. Bílkoviny a nukleové kyseliny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28. Biochemie</w:t>
      </w:r>
    </w:p>
    <w:p w:rsidR="002040D3" w:rsidRPr="00293A54" w:rsidRDefault="002040D3" w:rsidP="002040D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293A54">
        <w:rPr>
          <w:rFonts w:ascii="Arial" w:hAnsi="Arial" w:cs="Arial"/>
          <w:iCs/>
        </w:rPr>
        <w:t>29. Metabolismus sacharidů</w:t>
      </w:r>
    </w:p>
    <w:p w:rsidR="001947B4" w:rsidRPr="00293A54" w:rsidRDefault="002040D3" w:rsidP="002040D3">
      <w:pPr>
        <w:rPr>
          <w:rFonts w:ascii="Arial" w:hAnsi="Arial" w:cs="Arial"/>
        </w:rPr>
      </w:pPr>
      <w:r w:rsidRPr="00293A54">
        <w:rPr>
          <w:rFonts w:ascii="Arial" w:hAnsi="Arial" w:cs="Arial"/>
          <w:iCs/>
        </w:rPr>
        <w:t>30. Metabolické dráhy</w:t>
      </w:r>
    </w:p>
    <w:p w:rsidR="001947B4" w:rsidRPr="00293A54" w:rsidRDefault="001947B4" w:rsidP="001947B4">
      <w:pPr>
        <w:rPr>
          <w:rFonts w:ascii="Arial" w:hAnsi="Arial" w:cs="Arial"/>
        </w:rPr>
      </w:pPr>
    </w:p>
    <w:p w:rsidR="001947B4" w:rsidRPr="00293A54" w:rsidRDefault="001947B4" w:rsidP="001947B4">
      <w:pPr>
        <w:rPr>
          <w:rFonts w:ascii="Arial" w:hAnsi="Arial" w:cs="Arial"/>
        </w:rPr>
      </w:pPr>
      <w:r w:rsidRPr="00293A54">
        <w:rPr>
          <w:rFonts w:ascii="Arial" w:hAnsi="Arial" w:cs="Arial"/>
        </w:rPr>
        <w:t>Zpracovala: Ing. Bc. Kateřina Bartáková</w:t>
      </w:r>
    </w:p>
    <w:p w:rsidR="00EB3B48" w:rsidRPr="00293A54" w:rsidRDefault="001947B4">
      <w:pPr>
        <w:rPr>
          <w:rFonts w:ascii="Arial" w:hAnsi="Arial" w:cs="Arial"/>
        </w:rPr>
      </w:pPr>
      <w:r w:rsidRPr="00293A54">
        <w:rPr>
          <w:rFonts w:ascii="Arial" w:hAnsi="Arial" w:cs="Arial"/>
        </w:rPr>
        <w:t>Datum: 1. 7. 2024</w:t>
      </w:r>
    </w:p>
    <w:p w:rsidR="00293A54" w:rsidRDefault="00293A54">
      <w:pPr>
        <w:rPr>
          <w:rFonts w:cstheme="minorHAnsi"/>
          <w:sz w:val="28"/>
          <w:szCs w:val="28"/>
        </w:rPr>
      </w:pPr>
    </w:p>
    <w:p w:rsidR="00293A54" w:rsidRPr="007C65FD" w:rsidRDefault="00293A54" w:rsidP="00293A54">
      <w:pPr>
        <w:spacing w:line="240" w:lineRule="atLeast"/>
        <w:rPr>
          <w:rFonts w:ascii="Arial" w:hAnsi="Arial" w:cs="Arial"/>
        </w:rPr>
      </w:pPr>
      <w:r w:rsidRPr="007C65FD">
        <w:rPr>
          <w:rFonts w:ascii="Arial" w:hAnsi="Arial" w:cs="Arial"/>
        </w:rPr>
        <w:t xml:space="preserve">Schváleno ředitelkou školy dne: </w:t>
      </w:r>
      <w:r>
        <w:rPr>
          <w:rFonts w:ascii="Arial" w:hAnsi="Arial" w:cs="Arial"/>
        </w:rPr>
        <w:t>26. 9. 2024</w:t>
      </w:r>
    </w:p>
    <w:p w:rsidR="00293A54" w:rsidRPr="007C65FD" w:rsidRDefault="00293A54" w:rsidP="00293A54">
      <w:pPr>
        <w:spacing w:line="240" w:lineRule="atLeast"/>
        <w:ind w:left="1080"/>
        <w:rPr>
          <w:rFonts w:ascii="Arial" w:hAnsi="Arial" w:cs="Arial"/>
          <w:b/>
        </w:rPr>
      </w:pPr>
    </w:p>
    <w:p w:rsidR="00293A54" w:rsidRPr="007C65FD" w:rsidRDefault="00293A54" w:rsidP="00293A54">
      <w:pPr>
        <w:spacing w:line="240" w:lineRule="atLeast"/>
        <w:rPr>
          <w:rFonts w:ascii="Arial" w:hAnsi="Arial" w:cs="Arial"/>
          <w:b/>
        </w:rPr>
      </w:pPr>
      <w:r w:rsidRPr="007C65FD">
        <w:rPr>
          <w:rFonts w:ascii="Arial" w:hAnsi="Arial" w:cs="Arial"/>
          <w:b/>
        </w:rPr>
        <w:t>………………………………………</w:t>
      </w:r>
    </w:p>
    <w:p w:rsidR="00293A54" w:rsidRPr="007C65FD" w:rsidRDefault="00293A54" w:rsidP="00293A54">
      <w:pPr>
        <w:spacing w:line="240" w:lineRule="atLeast"/>
        <w:ind w:left="1080"/>
        <w:rPr>
          <w:rFonts w:ascii="Arial" w:hAnsi="Arial" w:cs="Arial"/>
          <w:b/>
        </w:rPr>
      </w:pPr>
    </w:p>
    <w:p w:rsidR="00293A54" w:rsidRPr="007C65FD" w:rsidRDefault="00293A54" w:rsidP="00293A54">
      <w:pPr>
        <w:spacing w:line="240" w:lineRule="atLeast"/>
        <w:rPr>
          <w:rFonts w:ascii="Arial" w:hAnsi="Arial" w:cs="Arial"/>
          <w:b/>
        </w:rPr>
      </w:pPr>
      <w:r w:rsidRPr="007C65FD">
        <w:rPr>
          <w:rFonts w:ascii="Arial" w:hAnsi="Arial" w:cs="Arial"/>
        </w:rPr>
        <w:t>Mgr. Petra Šafránková, ředitelka školy</w:t>
      </w:r>
    </w:p>
    <w:p w:rsidR="00293A54" w:rsidRDefault="00293A54"/>
    <w:sectPr w:rsidR="00293A54" w:rsidSect="001947B4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0E" w:rsidRDefault="00D8130E" w:rsidP="00BA32FE">
      <w:r>
        <w:separator/>
      </w:r>
    </w:p>
  </w:endnote>
  <w:endnote w:type="continuationSeparator" w:id="0">
    <w:p w:rsidR="00D8130E" w:rsidRDefault="00D8130E" w:rsidP="00B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95" w:rsidRDefault="00655395" w:rsidP="0065539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0E" w:rsidRDefault="00D8130E" w:rsidP="00BA32FE">
      <w:r>
        <w:separator/>
      </w:r>
    </w:p>
  </w:footnote>
  <w:footnote w:type="continuationSeparator" w:id="0">
    <w:p w:rsidR="00D8130E" w:rsidRDefault="00D8130E" w:rsidP="00BA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DF" w:rsidRDefault="00C543DF" w:rsidP="00C543D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085850" cy="1095375"/>
          <wp:effectExtent l="0" t="0" r="0" b="9525"/>
          <wp:docPr id="2" name="Obrázek 2" descr="2023_Logo_GYM_c_b_pozadi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2023_Logo_GYM_c_b_pozadi_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095375" cy="1095375"/>
          <wp:effectExtent l="0" t="0" r="9525" b="9525"/>
          <wp:docPr id="1" name="Obrázek 1" descr="2023_LOGO_PTKSOS_c_b_pozadi_malé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2023_LOGO_PTKSOS_c_b_pozadi_malé_u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3DF" w:rsidRDefault="00C543DF" w:rsidP="00C543DF">
    <w:pPr>
      <w:pStyle w:val="Zhlav"/>
      <w:jc w:val="center"/>
      <w:rPr>
        <w:noProof/>
        <w:color w:val="5B9BD5" w:themeColor="accent1"/>
        <w:sz w:val="20"/>
        <w:szCs w:val="20"/>
      </w:rPr>
    </w:pPr>
  </w:p>
  <w:p w:rsidR="00C543DF" w:rsidRDefault="00C543DF" w:rsidP="00C543DF">
    <w:pPr>
      <w:pStyle w:val="Zhlav"/>
      <w:jc w:val="center"/>
    </w:pPr>
    <w:r>
      <w:rPr>
        <w:noProof/>
        <w:sz w:val="20"/>
        <w:szCs w:val="20"/>
      </w:rPr>
      <w:t>Laudova 1024/10, 163 00  Praha 6 – Řepy, IČO: 25122690, Red IZO: 600005666</w:t>
    </w:r>
  </w:p>
  <w:p w:rsidR="00C543DF" w:rsidRDefault="00C543DF" w:rsidP="00C543DF">
    <w:pPr>
      <w:pStyle w:val="Zhlav"/>
      <w:jc w:val="center"/>
    </w:pPr>
    <w:r>
      <w:rPr>
        <w:noProof/>
        <w:sz w:val="20"/>
        <w:szCs w:val="20"/>
      </w:rPr>
      <w:t xml:space="preserve">Tel.: 251 621 744, 251 627 089, 725 575 227    e-mail: </w:t>
    </w:r>
    <w:r>
      <w:rPr>
        <w:rStyle w:val="Hypertextovodkaz"/>
        <w:noProof/>
        <w:sz w:val="20"/>
        <w:szCs w:val="20"/>
      </w:rPr>
      <w:t>skola@ptksos.cz</w:t>
    </w:r>
  </w:p>
  <w:p w:rsidR="005C2501" w:rsidRPr="00C543DF" w:rsidRDefault="005C2501" w:rsidP="00C543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141"/>
    <w:multiLevelType w:val="hybridMultilevel"/>
    <w:tmpl w:val="CBC03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725"/>
    <w:multiLevelType w:val="hybridMultilevel"/>
    <w:tmpl w:val="595EF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70"/>
    <w:multiLevelType w:val="hybridMultilevel"/>
    <w:tmpl w:val="8FF4EE22"/>
    <w:lvl w:ilvl="0" w:tplc="7A462C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8C415E"/>
    <w:multiLevelType w:val="hybridMultilevel"/>
    <w:tmpl w:val="1FE61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E"/>
    <w:rsid w:val="0003082A"/>
    <w:rsid w:val="00122B2C"/>
    <w:rsid w:val="00170564"/>
    <w:rsid w:val="001741E1"/>
    <w:rsid w:val="001947B4"/>
    <w:rsid w:val="001B4C88"/>
    <w:rsid w:val="002040D3"/>
    <w:rsid w:val="00241800"/>
    <w:rsid w:val="002517C1"/>
    <w:rsid w:val="00267F17"/>
    <w:rsid w:val="00293A54"/>
    <w:rsid w:val="002C237E"/>
    <w:rsid w:val="002E2EBA"/>
    <w:rsid w:val="00303831"/>
    <w:rsid w:val="003F0CCC"/>
    <w:rsid w:val="00475DCA"/>
    <w:rsid w:val="004D6319"/>
    <w:rsid w:val="004E4567"/>
    <w:rsid w:val="00510AB9"/>
    <w:rsid w:val="00520C46"/>
    <w:rsid w:val="005C2501"/>
    <w:rsid w:val="00655395"/>
    <w:rsid w:val="006E0CA1"/>
    <w:rsid w:val="007B2198"/>
    <w:rsid w:val="007D6A62"/>
    <w:rsid w:val="008468A0"/>
    <w:rsid w:val="00881929"/>
    <w:rsid w:val="008A6AE3"/>
    <w:rsid w:val="00955CF1"/>
    <w:rsid w:val="00956FC9"/>
    <w:rsid w:val="00994958"/>
    <w:rsid w:val="009D77EE"/>
    <w:rsid w:val="00B66D73"/>
    <w:rsid w:val="00BA32FE"/>
    <w:rsid w:val="00C543DF"/>
    <w:rsid w:val="00C93CF2"/>
    <w:rsid w:val="00D8130E"/>
    <w:rsid w:val="00E11EFC"/>
    <w:rsid w:val="00EA5EA6"/>
    <w:rsid w:val="00EB3B48"/>
    <w:rsid w:val="00F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DB18D5"/>
  <w15:chartTrackingRefBased/>
  <w15:docId w15:val="{2E9AD9D8-EB04-456B-B288-9B28735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F0CCC"/>
    <w:pPr>
      <w:spacing w:before="240" w:after="48"/>
      <w:outlineLvl w:val="2"/>
    </w:pPr>
    <w:rPr>
      <w:b/>
      <w:bCs/>
      <w:color w:val="90106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32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BA32FE"/>
  </w:style>
  <w:style w:type="paragraph" w:styleId="Zpat">
    <w:name w:val="footer"/>
    <w:basedOn w:val="Normln"/>
    <w:link w:val="ZpatChar"/>
    <w:uiPriority w:val="99"/>
    <w:unhideWhenUsed/>
    <w:rsid w:val="00BA32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32FE"/>
  </w:style>
  <w:style w:type="paragraph" w:styleId="Textbubliny">
    <w:name w:val="Balloon Text"/>
    <w:basedOn w:val="Normln"/>
    <w:link w:val="TextbublinyChar"/>
    <w:uiPriority w:val="99"/>
    <w:semiHidden/>
    <w:unhideWhenUsed/>
    <w:rsid w:val="00BA32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39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F0CCC"/>
    <w:rPr>
      <w:rFonts w:ascii="Times New Roman" w:eastAsia="Times New Roman" w:hAnsi="Times New Roman" w:cs="Times New Roman"/>
      <w:b/>
      <w:bCs/>
      <w:color w:val="90106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3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0CC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F0CCC"/>
    <w:pPr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3F0C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3F0CCC"/>
    <w:rPr>
      <w:b/>
      <w:bCs/>
      <w:smallCaps/>
      <w:color w:val="5B9BD5" w:themeColor="accent1"/>
      <w:spacing w:val="5"/>
    </w:rPr>
  </w:style>
  <w:style w:type="paragraph" w:customStyle="1" w:styleId="TableParagraph">
    <w:name w:val="Table Paragraph"/>
    <w:basedOn w:val="Normln"/>
    <w:uiPriority w:val="1"/>
    <w:qFormat/>
    <w:rsid w:val="003F0CCC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Pedagog</cp:lastModifiedBy>
  <cp:revision>8</cp:revision>
  <cp:lastPrinted>2023-05-15T15:55:00Z</cp:lastPrinted>
  <dcterms:created xsi:type="dcterms:W3CDTF">2024-07-01T12:49:00Z</dcterms:created>
  <dcterms:modified xsi:type="dcterms:W3CDTF">2024-09-26T11:47:00Z</dcterms:modified>
</cp:coreProperties>
</file>