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BE" w:rsidRPr="00BC2FBE" w:rsidRDefault="00BC2FBE" w:rsidP="00BC2FBE">
      <w:pPr>
        <w:pStyle w:val="Nadpis2"/>
        <w:shd w:val="clear" w:color="auto" w:fill="FFFFFF"/>
        <w:spacing w:before="180"/>
        <w:rPr>
          <w:rFonts w:ascii="Arial" w:hAnsi="Arial" w:cs="Arial"/>
          <w:color w:val="FF0000"/>
          <w:sz w:val="31"/>
          <w:szCs w:val="31"/>
        </w:rPr>
      </w:pPr>
      <w:r w:rsidRPr="00CA3F7D">
        <w:rPr>
          <w:rFonts w:ascii="Arial" w:hAnsi="Arial" w:cs="Arial"/>
          <w:b/>
          <w:bCs/>
          <w:color w:val="FF0000"/>
          <w:sz w:val="31"/>
          <w:szCs w:val="31"/>
        </w:rPr>
        <w:t>Prakt</w:t>
      </w:r>
      <w:bookmarkStart w:id="0" w:name="_GoBack"/>
      <w:bookmarkEnd w:id="0"/>
      <w:r w:rsidRPr="00CA3F7D">
        <w:rPr>
          <w:rFonts w:ascii="Arial" w:hAnsi="Arial" w:cs="Arial"/>
          <w:b/>
          <w:bCs/>
          <w:color w:val="FF0000"/>
          <w:sz w:val="31"/>
          <w:szCs w:val="31"/>
        </w:rPr>
        <w:t>ická zkouška</w:t>
      </w:r>
    </w:p>
    <w:p w:rsidR="00BC2FBE" w:rsidRPr="00CA3F7D" w:rsidRDefault="00BC2FBE" w:rsidP="00BC2FBE">
      <w:pPr>
        <w:pStyle w:val="Nadpis3"/>
        <w:shd w:val="clear" w:color="auto" w:fill="FFFFFF"/>
        <w:spacing w:before="180"/>
        <w:rPr>
          <w:rFonts w:ascii="Arial" w:hAnsi="Arial" w:cs="Arial"/>
          <w:color w:val="00B0F0"/>
          <w:sz w:val="25"/>
          <w:szCs w:val="25"/>
        </w:rPr>
      </w:pPr>
      <w:r w:rsidRPr="00CA3F7D">
        <w:rPr>
          <w:rFonts w:ascii="Arial" w:hAnsi="Arial" w:cs="Arial"/>
          <w:b/>
          <w:bCs/>
          <w:color w:val="00B0F0"/>
          <w:sz w:val="25"/>
          <w:szCs w:val="25"/>
        </w:rPr>
        <w:t>Kuchař - číšník</w:t>
      </w:r>
    </w:p>
    <w:p w:rsidR="00BC2FBE" w:rsidRPr="000C64B1" w:rsidRDefault="00BC2FBE" w:rsidP="00BC2FB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Každé téma obsahuje zhotovení hlavního pokrmu s přílohou, vedlejšího pokrmu, pokrm ze spotřebního koše, zhotovení jednoho teplého pokrmu ze samostatné odborné práce. Obsluhu v běžném provozu, dovednost číšníka v běžném provozu, odbornou dovednost číšníka, příprava slavnostní tabule ze Samostatné odborné práce. Dále je zařazena obhajoba SOP  včetně komunikace v cizím jazyce.</w:t>
      </w:r>
    </w:p>
    <w:p w:rsidR="00BC2FBE" w:rsidRPr="00CA3F7D" w:rsidRDefault="00BC2FBE" w:rsidP="00BC2FBE">
      <w:pPr>
        <w:pStyle w:val="Nadpis4"/>
        <w:numPr>
          <w:ilvl w:val="0"/>
          <w:numId w:val="3"/>
        </w:numPr>
        <w:shd w:val="clear" w:color="auto" w:fill="FFFFFF"/>
        <w:spacing w:before="180"/>
        <w:rPr>
          <w:rFonts w:ascii="Arial" w:hAnsi="Arial" w:cs="Arial"/>
          <w:sz w:val="19"/>
          <w:szCs w:val="19"/>
          <w:u w:val="single"/>
        </w:rPr>
      </w:pPr>
      <w:r w:rsidRPr="00CA3F7D">
        <w:rPr>
          <w:rFonts w:ascii="Arial" w:hAnsi="Arial" w:cs="Arial"/>
          <w:bCs/>
          <w:color w:val="C00000"/>
          <w:sz w:val="19"/>
          <w:szCs w:val="19"/>
          <w:u w:val="single"/>
        </w:rPr>
        <w:t>Obhajoba Samostatné odborné práce</w:t>
      </w:r>
      <w:r>
        <w:rPr>
          <w:rFonts w:ascii="Arial" w:hAnsi="Arial" w:cs="Arial"/>
          <w:bCs/>
          <w:color w:val="C00000"/>
          <w:sz w:val="19"/>
          <w:szCs w:val="19"/>
          <w:u w:val="single"/>
        </w:rPr>
        <w:t xml:space="preserve"> /SOP/</w:t>
      </w:r>
      <w:r w:rsidRPr="00CA3F7D">
        <w:rPr>
          <w:rFonts w:ascii="Arial" w:hAnsi="Arial" w:cs="Arial"/>
          <w:bCs/>
          <w:sz w:val="19"/>
          <w:szCs w:val="19"/>
          <w:u w:val="single"/>
        </w:rPr>
        <w:t>:</w:t>
      </w:r>
    </w:p>
    <w:p w:rsidR="00BC2FBE" w:rsidRDefault="00BC2FBE" w:rsidP="00BC2FB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Obhajoba je nedílnou součástí praktické části. Žák /žákyně na jejím základě realizuje úkoly při samotné zkoušce. </w:t>
      </w:r>
    </w:p>
    <w:p w:rsidR="00BC2FBE" w:rsidRDefault="00BC2FBE" w:rsidP="00BC2FB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Může se na ni proto dostatečně připravit, je dán prostor k prokázání kreativity, využití zkušeností z odborného výcviku i z reálného pracovního prostředí, žáci mohou ukázat, zda dovedou propojit získané teoretické znalosti s praktickými dovednostmi. </w:t>
      </w:r>
    </w:p>
    <w:p w:rsidR="00BC2FBE" w:rsidRDefault="00BC2FBE" w:rsidP="00BC2FB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C2FBE" w:rsidRDefault="00BC2FBE" w:rsidP="00BC2FB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C2FBE" w:rsidRDefault="00BC2FBE" w:rsidP="00BC2FBE">
      <w:pPr>
        <w:numPr>
          <w:ilvl w:val="0"/>
          <w:numId w:val="1"/>
        </w:numPr>
        <w:rPr>
          <w:b/>
          <w:sz w:val="22"/>
        </w:rPr>
      </w:pPr>
      <w:bookmarkStart w:id="1" w:name="ustni"/>
      <w:bookmarkEnd w:id="1"/>
      <w:r>
        <w:rPr>
          <w:b/>
          <w:sz w:val="22"/>
        </w:rPr>
        <w:t>Pracovní oblečení:</w:t>
      </w:r>
    </w:p>
    <w:p w:rsidR="00BC2FBE" w:rsidRDefault="00BC2FBE" w:rsidP="00BC2FBE">
      <w:pPr>
        <w:ind w:left="360"/>
        <w:rPr>
          <w:sz w:val="22"/>
        </w:rPr>
      </w:pPr>
      <w:r>
        <w:rPr>
          <w:sz w:val="22"/>
        </w:rPr>
        <w:t xml:space="preserve">- čisté, bílé, dokonale vyžehlené, čistá </w:t>
      </w:r>
      <w:r w:rsidRPr="009937B9">
        <w:rPr>
          <w:sz w:val="22"/>
        </w:rPr>
        <w:t>pracovní</w:t>
      </w:r>
      <w:r>
        <w:rPr>
          <w:sz w:val="22"/>
        </w:rPr>
        <w:t xml:space="preserve"> obuv</w:t>
      </w:r>
    </w:p>
    <w:p w:rsidR="00BC2FBE" w:rsidRDefault="00BC2FBE" w:rsidP="00BC2FBE">
      <w:pPr>
        <w:pStyle w:val="Zkladntextodsazen"/>
        <w:rPr>
          <w:sz w:val="22"/>
        </w:rPr>
      </w:pPr>
      <w:r>
        <w:rPr>
          <w:sz w:val="22"/>
        </w:rPr>
        <w:t>K /dívky – pracovní boty, bavlněné ponožky, rondon s dlouhým rukávem, zástěra do pasu, bílá čepice, kapesník</w:t>
      </w:r>
    </w:p>
    <w:p w:rsidR="00BC2FBE" w:rsidRDefault="00BC2FBE" w:rsidP="00BC2FBE">
      <w:pPr>
        <w:pStyle w:val="Zkladntextodsazen2"/>
      </w:pPr>
      <w:r>
        <w:t xml:space="preserve">K /chlapci – pracovní boty, bavlněné ponožky, předepsané pracovní kalhoty, </w:t>
      </w:r>
      <w:r>
        <w:t xml:space="preserve">rondon s dlouhým </w:t>
      </w:r>
      <w:r>
        <w:t>rukávem</w:t>
      </w:r>
      <w:r>
        <w:t xml:space="preserve">, </w:t>
      </w:r>
      <w:r>
        <w:t>zástěra do pasu, bílá čepice, kapesník</w:t>
      </w:r>
    </w:p>
    <w:p w:rsidR="00BC2FBE" w:rsidRDefault="00BC2FBE" w:rsidP="00BC2FBE">
      <w:pPr>
        <w:ind w:left="1701" w:hanging="1341"/>
        <w:rPr>
          <w:sz w:val="22"/>
        </w:rPr>
      </w:pPr>
      <w:r>
        <w:rPr>
          <w:sz w:val="22"/>
        </w:rPr>
        <w:t>O /dívky – pracovní černá obuv, punčochy tělové barvy, černá sukně, zástěrka, bílá halenka s tříčtvrtečním nebo dlouhým rukávem, číšnická vesta</w:t>
      </w:r>
    </w:p>
    <w:p w:rsidR="00BC2FBE" w:rsidRDefault="00BC2FBE" w:rsidP="00BC2FBE">
      <w:pPr>
        <w:ind w:left="1701" w:hanging="1341"/>
        <w:rPr>
          <w:sz w:val="22"/>
        </w:rPr>
      </w:pPr>
      <w:r>
        <w:rPr>
          <w:sz w:val="22"/>
        </w:rPr>
        <w:t xml:space="preserve">O /chlapci – pracovní černá obuv, černé ponožky, černé pracovní kalhoty, bílá košile s dlouhým rukávem, </w:t>
      </w:r>
    </w:p>
    <w:p w:rsidR="00BC2FBE" w:rsidRDefault="00BC2FBE" w:rsidP="00BC2FBE">
      <w:pPr>
        <w:rPr>
          <w:sz w:val="22"/>
        </w:rPr>
      </w:pPr>
      <w:r>
        <w:rPr>
          <w:sz w:val="22"/>
        </w:rPr>
        <w:t xml:space="preserve">kravata tmavé barvy nebo motýlek, číšnická vesta </w:t>
      </w:r>
    </w:p>
    <w:p w:rsidR="00BC2FBE" w:rsidRDefault="00BC2FBE" w:rsidP="00BC2FBE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Pracovní pomůcky:</w:t>
      </w:r>
    </w:p>
    <w:p w:rsidR="00BC2FBE" w:rsidRDefault="00BC2FBE" w:rsidP="00BC2FBE">
      <w:pPr>
        <w:ind w:left="360"/>
        <w:rPr>
          <w:sz w:val="22"/>
        </w:rPr>
      </w:pPr>
      <w:r>
        <w:rPr>
          <w:sz w:val="22"/>
        </w:rPr>
        <w:t>K /3 čisté utěrky, 2 nože, kuchařská vidlička, kalkulačka, tužka, poznámkový blok</w:t>
      </w:r>
    </w:p>
    <w:p w:rsidR="00BC2FBE" w:rsidRDefault="00BC2FBE" w:rsidP="00BC2FBE">
      <w:pPr>
        <w:ind w:left="360"/>
        <w:rPr>
          <w:sz w:val="22"/>
        </w:rPr>
      </w:pPr>
      <w:r>
        <w:rPr>
          <w:sz w:val="22"/>
        </w:rPr>
        <w:t xml:space="preserve">O /číšnický otvírák, </w:t>
      </w:r>
      <w:proofErr w:type="spellStart"/>
      <w:r>
        <w:rPr>
          <w:sz w:val="22"/>
        </w:rPr>
        <w:t>příručník</w:t>
      </w:r>
      <w:proofErr w:type="spellEnd"/>
      <w:r>
        <w:rPr>
          <w:sz w:val="22"/>
        </w:rPr>
        <w:t>, zápalky popř. zapalovač, kapesník, tužka, poznámkový blok</w:t>
      </w:r>
    </w:p>
    <w:p w:rsidR="00BC2FBE" w:rsidRDefault="00BC2FBE" w:rsidP="00BC2FBE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Úprava zevnějšku:</w:t>
      </w:r>
    </w:p>
    <w:p w:rsidR="00BC2FBE" w:rsidRDefault="00BC2FBE" w:rsidP="00BC2FB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Chlapci - čisté, krátce ostříhané a upravené vlasy, krátce střižené nehty</w:t>
      </w:r>
    </w:p>
    <w:p w:rsidR="00BC2FBE" w:rsidRDefault="00BC2FBE" w:rsidP="00BC2FB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Dívky - čisté a upravené vlasy, čisté nenalakované, krátce střižené nehty, tvář bez líčidel a jiné kosmetiky</w:t>
      </w:r>
    </w:p>
    <w:p w:rsidR="00BC2FBE" w:rsidRPr="00645F1A" w:rsidRDefault="00BC2FBE" w:rsidP="00BC2FB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Všichni žáci = </w:t>
      </w:r>
      <w:r w:rsidRPr="00693098">
        <w:rPr>
          <w:b/>
          <w:sz w:val="22"/>
        </w:rPr>
        <w:t>NENOSIT</w:t>
      </w:r>
      <w:r>
        <w:rPr>
          <w:sz w:val="22"/>
        </w:rPr>
        <w:t>= prsteny, řetízky, dlouhé náušnice, náramky, hodinky, spínací špendlíky, spony, piercing, apod.</w:t>
      </w:r>
    </w:p>
    <w:p w:rsidR="00BC2FBE" w:rsidRPr="00645F1A" w:rsidRDefault="00BC2FBE" w:rsidP="00BC2FB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Každý žák /žákyně musí mít k dispozici jednu tištěnou verzi SOP. </w:t>
      </w:r>
    </w:p>
    <w:p w:rsidR="00BC2FBE" w:rsidRPr="00645F1A" w:rsidRDefault="00BC2FBE" w:rsidP="00BC2FBE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Po dobu vlastních praktických zkoušek platí přísný zákaz požívání alkoholických nápojů, používání mobilních telefonů, po celou dobu ZZ zákaz kouření v prostorách pracoviště a opouštění pracoviště bez svolení učitele ODV</w:t>
      </w:r>
      <w:r>
        <w:rPr>
          <w:b/>
          <w:sz w:val="22"/>
        </w:rPr>
        <w:t>.</w:t>
      </w:r>
    </w:p>
    <w:p w:rsidR="00BC2FBE" w:rsidRPr="00CA3F7D" w:rsidRDefault="00BC2FBE" w:rsidP="00BC2FBE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Zajištění potřebného inventáře pro kompletní přípravu slavnostní tabule vycházející ze SOP. </w:t>
      </w:r>
    </w:p>
    <w:p w:rsidR="00F41DC0" w:rsidRDefault="00F41DC0"/>
    <w:sectPr w:rsidR="00F4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331B"/>
    <w:multiLevelType w:val="singleLevel"/>
    <w:tmpl w:val="0482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2810D59"/>
    <w:multiLevelType w:val="singleLevel"/>
    <w:tmpl w:val="722C9D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58371C8"/>
    <w:multiLevelType w:val="hybridMultilevel"/>
    <w:tmpl w:val="9710C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AB"/>
    <w:rsid w:val="001028AB"/>
    <w:rsid w:val="00BC2FBE"/>
    <w:rsid w:val="00F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4DD8"/>
  <w15:chartTrackingRefBased/>
  <w15:docId w15:val="{8467F672-489E-4ECC-8720-B4BCE61F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C2FBE"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BC2FBE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BC2FBE"/>
    <w:pPr>
      <w:keepNext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C2FBE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BC2F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C2FB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C2FBE"/>
    <w:pPr>
      <w:ind w:left="1701" w:hanging="1341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C2F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C2FBE"/>
    <w:pPr>
      <w:ind w:left="1701" w:hanging="1341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BC2FBE"/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C2F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 hesla</dc:creator>
  <cp:keywords/>
  <dc:description/>
  <cp:lastModifiedBy>Bez hesla</cp:lastModifiedBy>
  <cp:revision>2</cp:revision>
  <dcterms:created xsi:type="dcterms:W3CDTF">2022-05-09T06:53:00Z</dcterms:created>
  <dcterms:modified xsi:type="dcterms:W3CDTF">2022-05-09T06:56:00Z</dcterms:modified>
</cp:coreProperties>
</file>