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FBE" w:rsidRPr="00BC2FBE" w:rsidRDefault="00BC2FBE" w:rsidP="00BC2FBE">
      <w:pPr>
        <w:pStyle w:val="Nadpis2"/>
        <w:shd w:val="clear" w:color="auto" w:fill="FFFFFF"/>
        <w:spacing w:before="180"/>
        <w:rPr>
          <w:rFonts w:ascii="Arial" w:hAnsi="Arial" w:cs="Arial"/>
          <w:color w:val="FF0000"/>
          <w:sz w:val="31"/>
          <w:szCs w:val="31"/>
        </w:rPr>
      </w:pPr>
      <w:r w:rsidRPr="00CA3F7D">
        <w:rPr>
          <w:rFonts w:ascii="Arial" w:hAnsi="Arial" w:cs="Arial"/>
          <w:b/>
          <w:bCs/>
          <w:color w:val="FF0000"/>
          <w:sz w:val="31"/>
          <w:szCs w:val="31"/>
        </w:rPr>
        <w:t>Praktická zkouška</w:t>
      </w:r>
    </w:p>
    <w:p w:rsidR="00BC2FBE" w:rsidRPr="00CA3F7D" w:rsidRDefault="00BC2FBE" w:rsidP="00BC2FBE">
      <w:pPr>
        <w:pStyle w:val="Nadpis3"/>
        <w:shd w:val="clear" w:color="auto" w:fill="FFFFFF"/>
        <w:spacing w:before="180"/>
        <w:rPr>
          <w:rFonts w:ascii="Arial" w:hAnsi="Arial" w:cs="Arial"/>
          <w:color w:val="00B0F0"/>
          <w:sz w:val="25"/>
          <w:szCs w:val="25"/>
        </w:rPr>
      </w:pPr>
      <w:r w:rsidRPr="00CA3F7D">
        <w:rPr>
          <w:rFonts w:ascii="Arial" w:hAnsi="Arial" w:cs="Arial"/>
          <w:b/>
          <w:bCs/>
          <w:color w:val="00B0F0"/>
          <w:sz w:val="25"/>
          <w:szCs w:val="25"/>
        </w:rPr>
        <w:t>Kuchař - číšník</w:t>
      </w:r>
    </w:p>
    <w:p w:rsidR="00BC2FBE" w:rsidRPr="000C64B1" w:rsidRDefault="00BC2FBE" w:rsidP="00BC2FB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Každé téma obsahuje zhotovení hlavního pokrmu s přílohou, vedlejšího pokrmu, pokrm ze spotřebního koše, zhotovení jednoho teplého pokrmu ze samostatné odborné práce. Obsluhu v běžném provozu, dovednost číšníka v běžném provozu, odbornou dovednost číšníka, příprava slavnostní tabule ze Samostatné odborné práce. Dále je zařazena obhajoba SOP  včetně komunikace v cizím jazyce.</w:t>
      </w:r>
    </w:p>
    <w:p w:rsidR="00BC2FBE" w:rsidRPr="00CA3F7D" w:rsidRDefault="00BC2FBE" w:rsidP="00BC2FBE">
      <w:pPr>
        <w:pStyle w:val="Nadpis4"/>
        <w:numPr>
          <w:ilvl w:val="0"/>
          <w:numId w:val="3"/>
        </w:numPr>
        <w:shd w:val="clear" w:color="auto" w:fill="FFFFFF"/>
        <w:spacing w:before="180"/>
        <w:rPr>
          <w:rFonts w:ascii="Arial" w:hAnsi="Arial" w:cs="Arial"/>
          <w:sz w:val="19"/>
          <w:szCs w:val="19"/>
          <w:u w:val="single"/>
        </w:rPr>
      </w:pPr>
      <w:r w:rsidRPr="00CA3F7D">
        <w:rPr>
          <w:rFonts w:ascii="Arial" w:hAnsi="Arial" w:cs="Arial"/>
          <w:bCs/>
          <w:color w:val="C00000"/>
          <w:sz w:val="19"/>
          <w:szCs w:val="19"/>
          <w:u w:val="single"/>
        </w:rPr>
        <w:t>Obhajoba Samostatné odborné práce</w:t>
      </w:r>
      <w:r>
        <w:rPr>
          <w:rFonts w:ascii="Arial" w:hAnsi="Arial" w:cs="Arial"/>
          <w:bCs/>
          <w:color w:val="C00000"/>
          <w:sz w:val="19"/>
          <w:szCs w:val="19"/>
          <w:u w:val="single"/>
        </w:rPr>
        <w:t xml:space="preserve"> /SOP/</w:t>
      </w:r>
      <w:r w:rsidRPr="00CA3F7D">
        <w:rPr>
          <w:rFonts w:ascii="Arial" w:hAnsi="Arial" w:cs="Arial"/>
          <w:bCs/>
          <w:sz w:val="19"/>
          <w:szCs w:val="19"/>
          <w:u w:val="single"/>
        </w:rPr>
        <w:t>:</w:t>
      </w:r>
    </w:p>
    <w:p w:rsidR="00BC2FBE" w:rsidRDefault="00BC2FBE" w:rsidP="00BC2FB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Obhajoba je nedílnou součástí praktické části. Žák /žákyně na jejím základě realizuje úkoly při samotné zkoušce. </w:t>
      </w:r>
    </w:p>
    <w:p w:rsidR="00BC2FBE" w:rsidRDefault="00BC2FBE" w:rsidP="00BC2FB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Může se na ni proto dostatečně připravit, je dán prostor k prokázání kreativity, využití zkušeností z odborného výcviku i z reálného pracovního prostředí, žáci mohou ukázat, zda dovedou propojit </w:t>
      </w:r>
      <w:bookmarkStart w:id="0" w:name="_GoBack"/>
      <w:bookmarkEnd w:id="0"/>
      <w:r>
        <w:rPr>
          <w:rFonts w:ascii="Arial" w:hAnsi="Arial" w:cs="Arial"/>
          <w:color w:val="000000"/>
          <w:sz w:val="19"/>
          <w:szCs w:val="19"/>
        </w:rPr>
        <w:t>získané teoretické znalosti s praktickými dovednostmi. </w:t>
      </w:r>
    </w:p>
    <w:p w:rsidR="00BC2FBE" w:rsidRDefault="00BC2FBE" w:rsidP="00BC2FB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BC2FBE" w:rsidRDefault="00BC2FBE" w:rsidP="00BC2FB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BC2FBE" w:rsidRDefault="00BC2FBE" w:rsidP="00BC2FBE">
      <w:pPr>
        <w:numPr>
          <w:ilvl w:val="0"/>
          <w:numId w:val="1"/>
        </w:numPr>
        <w:rPr>
          <w:b/>
          <w:sz w:val="22"/>
        </w:rPr>
      </w:pPr>
      <w:bookmarkStart w:id="1" w:name="ustni"/>
      <w:bookmarkEnd w:id="1"/>
      <w:r>
        <w:rPr>
          <w:b/>
          <w:sz w:val="22"/>
        </w:rPr>
        <w:t>Pracovní oblečení:</w:t>
      </w:r>
    </w:p>
    <w:p w:rsidR="00BC2FBE" w:rsidRDefault="00BC2FBE" w:rsidP="00BC2FBE">
      <w:pPr>
        <w:ind w:left="360"/>
        <w:rPr>
          <w:sz w:val="22"/>
        </w:rPr>
      </w:pPr>
      <w:r>
        <w:rPr>
          <w:sz w:val="22"/>
        </w:rPr>
        <w:t xml:space="preserve">- čisté, bílé, dokonale vyžehlené, čistá </w:t>
      </w:r>
      <w:r w:rsidRPr="009937B9">
        <w:rPr>
          <w:sz w:val="22"/>
        </w:rPr>
        <w:t>pracovní</w:t>
      </w:r>
      <w:r>
        <w:rPr>
          <w:sz w:val="22"/>
        </w:rPr>
        <w:t xml:space="preserve"> obuv</w:t>
      </w:r>
    </w:p>
    <w:p w:rsidR="00BC2FBE" w:rsidRDefault="00BC2FBE" w:rsidP="00BC2FBE">
      <w:pPr>
        <w:pStyle w:val="Zkladntextodsazen"/>
        <w:rPr>
          <w:sz w:val="22"/>
        </w:rPr>
      </w:pPr>
      <w:r>
        <w:rPr>
          <w:sz w:val="22"/>
        </w:rPr>
        <w:t>K /dívky – pracovní boty, bavlněné ponožky, rondon s dlouhým rukávem, zástěra do pasu, bílá čepice, kapesník</w:t>
      </w:r>
    </w:p>
    <w:p w:rsidR="00BC2FBE" w:rsidRDefault="00BC2FBE" w:rsidP="00BC2FBE">
      <w:pPr>
        <w:pStyle w:val="Zkladntextodsazen2"/>
      </w:pPr>
      <w:r>
        <w:t>K /chlapci – pracovní boty, bavlněné ponožky, předepsané pracovní kalhoty, rondon s dlouhým rukávem, zástěra do pasu, bílá čepice, kapesník</w:t>
      </w:r>
    </w:p>
    <w:p w:rsidR="00BC2FBE" w:rsidRDefault="00BC2FBE" w:rsidP="00BC2FBE">
      <w:pPr>
        <w:ind w:left="1701" w:hanging="1341"/>
        <w:rPr>
          <w:sz w:val="22"/>
        </w:rPr>
      </w:pPr>
      <w:r>
        <w:rPr>
          <w:sz w:val="22"/>
        </w:rPr>
        <w:t>O /dívky – pracovní černá obuv, punčochy tělové barvy, černá sukně, zástěrka, bílá halenka s tříčtvrtečním nebo dlouhým rukávem, číšnická vesta</w:t>
      </w:r>
    </w:p>
    <w:p w:rsidR="00BC2FBE" w:rsidRDefault="00BC2FBE" w:rsidP="00BC2FBE">
      <w:pPr>
        <w:ind w:left="1701" w:hanging="1341"/>
        <w:rPr>
          <w:sz w:val="22"/>
        </w:rPr>
      </w:pPr>
      <w:r>
        <w:rPr>
          <w:sz w:val="22"/>
        </w:rPr>
        <w:t xml:space="preserve">O /chlapci – pracovní černá obuv, černé ponožky, černé pracovní kalhoty, bílá košile s dlouhým rukávem, </w:t>
      </w:r>
    </w:p>
    <w:p w:rsidR="00BC2FBE" w:rsidRDefault="00BC2FBE" w:rsidP="00BC2FBE">
      <w:pPr>
        <w:rPr>
          <w:sz w:val="22"/>
        </w:rPr>
      </w:pPr>
      <w:r>
        <w:rPr>
          <w:sz w:val="22"/>
        </w:rPr>
        <w:t xml:space="preserve">kravata tmavé barvy nebo motýlek, číšnická vesta </w:t>
      </w:r>
    </w:p>
    <w:p w:rsidR="00BC2FBE" w:rsidRDefault="00BC2FBE" w:rsidP="00BC2FBE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Pracovní pomůcky:</w:t>
      </w:r>
    </w:p>
    <w:p w:rsidR="00BC2FBE" w:rsidRDefault="00BC2FBE" w:rsidP="00BC2FBE">
      <w:pPr>
        <w:ind w:left="360"/>
        <w:rPr>
          <w:sz w:val="22"/>
        </w:rPr>
      </w:pPr>
      <w:r>
        <w:rPr>
          <w:sz w:val="22"/>
        </w:rPr>
        <w:t>K /3 čisté utěrky, 2 nože, kuchařská vidlička, kalkulačka, tužka, poznámkový blok</w:t>
      </w:r>
    </w:p>
    <w:p w:rsidR="00BC2FBE" w:rsidRDefault="00BC2FBE" w:rsidP="00BC2FBE">
      <w:pPr>
        <w:ind w:left="360"/>
        <w:rPr>
          <w:sz w:val="22"/>
        </w:rPr>
      </w:pPr>
      <w:r>
        <w:rPr>
          <w:sz w:val="22"/>
        </w:rPr>
        <w:t xml:space="preserve">O /číšnický otvírák, </w:t>
      </w:r>
      <w:proofErr w:type="spellStart"/>
      <w:r>
        <w:rPr>
          <w:sz w:val="22"/>
        </w:rPr>
        <w:t>příručník</w:t>
      </w:r>
      <w:proofErr w:type="spellEnd"/>
      <w:r>
        <w:rPr>
          <w:sz w:val="22"/>
        </w:rPr>
        <w:t>, zápalky popř. zapalovač, kapesník, tužka, poznámkový blok</w:t>
      </w:r>
    </w:p>
    <w:p w:rsidR="00BC2FBE" w:rsidRDefault="00BC2FBE" w:rsidP="00BC2FBE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Úprava zevnějšku:</w:t>
      </w:r>
    </w:p>
    <w:p w:rsidR="00BC2FBE" w:rsidRDefault="00BC2FBE" w:rsidP="00BC2FB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Chlapci - čisté, krátce ostříhané a upravené vlasy, krátce střižené nehty</w:t>
      </w:r>
    </w:p>
    <w:p w:rsidR="00BC2FBE" w:rsidRDefault="00BC2FBE" w:rsidP="00BC2FB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Dívky - čisté a upravené vlasy, čisté nenalakované, krátce střižené nehty, tvář bez líčidel a jiné kosmetiky</w:t>
      </w:r>
    </w:p>
    <w:p w:rsidR="00BC2FBE" w:rsidRPr="00645F1A" w:rsidRDefault="00BC2FBE" w:rsidP="00BC2FBE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Všichni žáci = </w:t>
      </w:r>
      <w:r w:rsidRPr="00693098">
        <w:rPr>
          <w:b/>
          <w:sz w:val="22"/>
        </w:rPr>
        <w:t>NENOSIT</w:t>
      </w:r>
      <w:r>
        <w:rPr>
          <w:sz w:val="22"/>
        </w:rPr>
        <w:t>= prsteny, řetízky, dlouhé náušnice, náramky, hodinky, spínací špendlíky, spony, piercing, apod.</w:t>
      </w:r>
    </w:p>
    <w:p w:rsidR="00BC2FBE" w:rsidRPr="00645F1A" w:rsidRDefault="00BC2FBE" w:rsidP="00BC2FB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Každý žák /žákyně musí mít k dispozici jednu tištěnou verzi SOP. </w:t>
      </w:r>
    </w:p>
    <w:p w:rsidR="00BC2FBE" w:rsidRPr="00645F1A" w:rsidRDefault="00BC2FBE" w:rsidP="00BC2FBE">
      <w:pPr>
        <w:numPr>
          <w:ilvl w:val="0"/>
          <w:numId w:val="1"/>
        </w:numPr>
        <w:rPr>
          <w:b/>
          <w:sz w:val="22"/>
        </w:rPr>
      </w:pPr>
      <w:r>
        <w:rPr>
          <w:sz w:val="22"/>
        </w:rPr>
        <w:t>Po dobu vlastních praktických zkoušek platí přísný zákaz požívání alkoholických nápojů, používání mobilních telefonů, po celou dobu ZZ zákaz kouření v prostorách pracoviště a opouštění pracoviště bez svolení učitele ODV</w:t>
      </w:r>
      <w:r>
        <w:rPr>
          <w:b/>
          <w:sz w:val="22"/>
        </w:rPr>
        <w:t>.</w:t>
      </w:r>
    </w:p>
    <w:p w:rsidR="00BC2FBE" w:rsidRPr="00CA3F7D" w:rsidRDefault="00BC2FBE" w:rsidP="00BC2FBE">
      <w:pPr>
        <w:numPr>
          <w:ilvl w:val="0"/>
          <w:numId w:val="1"/>
        </w:numPr>
        <w:rPr>
          <w:b/>
          <w:sz w:val="22"/>
        </w:rPr>
      </w:pPr>
      <w:r>
        <w:rPr>
          <w:sz w:val="22"/>
        </w:rPr>
        <w:t xml:space="preserve">Zajištění potřebného inventáře pro kompletní přípravu slavnostní tabule vycházející ze SOP. </w:t>
      </w:r>
    </w:p>
    <w:p w:rsidR="00F41DC0" w:rsidRDefault="00F41DC0"/>
    <w:sectPr w:rsidR="00F41D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380" w:rsidRDefault="00675380" w:rsidP="004B1ECC">
      <w:r>
        <w:separator/>
      </w:r>
    </w:p>
  </w:endnote>
  <w:endnote w:type="continuationSeparator" w:id="0">
    <w:p w:rsidR="00675380" w:rsidRDefault="00675380" w:rsidP="004B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380" w:rsidRDefault="00675380" w:rsidP="004B1ECC">
      <w:r>
        <w:separator/>
      </w:r>
    </w:p>
  </w:footnote>
  <w:footnote w:type="continuationSeparator" w:id="0">
    <w:p w:rsidR="00675380" w:rsidRDefault="00675380" w:rsidP="004B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ECC" w:rsidRDefault="004B1ECC" w:rsidP="004B1ECC">
    <w:pPr>
      <w:pStyle w:val="Zhlav"/>
      <w:spacing w:after="60"/>
      <w:ind w:left="1985"/>
      <w:jc w:val="center"/>
      <w:rPr>
        <w:noProof/>
      </w:rPr>
    </w:pPr>
    <w:r w:rsidRPr="003B0EF3">
      <w:rPr>
        <w:noProof/>
      </w:rPr>
      <w:t>Gymnázium International a střední odborná škola, s.r.o.</w:t>
    </w:r>
  </w:p>
  <w:p w:rsidR="004B1ECC" w:rsidRDefault="004B1ECC" w:rsidP="004B1ECC">
    <w:pPr>
      <w:pStyle w:val="Zhlav"/>
      <w:spacing w:after="60"/>
      <w:ind w:left="1985"/>
      <w:jc w:val="center"/>
      <w:rPr>
        <w:noProof/>
      </w:rPr>
    </w:pPr>
    <w:r w:rsidRPr="003B0EF3">
      <w:rPr>
        <w:noProof/>
      </w:rPr>
      <w:drawing>
        <wp:anchor distT="0" distB="0" distL="114300" distR="114300" simplePos="0" relativeHeight="251659264" behindDoc="0" locked="0" layoutInCell="1" allowOverlap="1" wp14:anchorId="226E187B" wp14:editId="74ADF3A2">
          <wp:simplePos x="0" y="0"/>
          <wp:positionH relativeFrom="margin">
            <wp:align>left</wp:align>
          </wp:positionH>
          <wp:positionV relativeFrom="page">
            <wp:posOffset>361315</wp:posOffset>
          </wp:positionV>
          <wp:extent cx="1243965" cy="1065530"/>
          <wp:effectExtent l="0" t="0" r="0" b="1270"/>
          <wp:wrapSquare wrapText="bothSides"/>
          <wp:docPr id="133" name="Obrázek 133" descr="C:\Users\Pedagog\Downloads\Internation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dagog\Downloads\Internation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Za Poříčskou bránou 257/8, 186 00, Praha 8 - Karlín</w:t>
    </w:r>
  </w:p>
  <w:p w:rsidR="004B1ECC" w:rsidRPr="003B0EF3" w:rsidRDefault="004B1ECC" w:rsidP="004B1ECC">
    <w:pPr>
      <w:pStyle w:val="Zhlav"/>
      <w:spacing w:after="60"/>
      <w:ind w:left="1985"/>
      <w:jc w:val="center"/>
      <w:rPr>
        <w:noProof/>
      </w:rPr>
    </w:pPr>
    <w:r w:rsidRPr="001B4C88">
      <w:rPr>
        <w:noProof/>
      </w:rPr>
      <w:t xml:space="preserve">IČO: </w:t>
    </w:r>
    <w:r w:rsidRPr="003B0EF3">
      <w:rPr>
        <w:noProof/>
      </w:rPr>
      <w:t>02556031</w:t>
    </w:r>
    <w:r w:rsidRPr="001B4C88">
      <w:rPr>
        <w:noProof/>
      </w:rPr>
      <w:t xml:space="preserve">, IZO: </w:t>
    </w:r>
    <w:r w:rsidRPr="003B0EF3">
      <w:rPr>
        <w:noProof/>
      </w:rPr>
      <w:t>110001923</w:t>
    </w:r>
  </w:p>
  <w:p w:rsidR="004B1ECC" w:rsidRDefault="004B1ECC" w:rsidP="004B1ECC">
    <w:pPr>
      <w:pStyle w:val="Zhlav"/>
      <w:spacing w:after="60"/>
      <w:ind w:left="1985"/>
      <w:jc w:val="center"/>
      <w:rPr>
        <w:noProof/>
      </w:rPr>
    </w:pPr>
    <w:r w:rsidRPr="001B4C88">
      <w:rPr>
        <w:noProof/>
      </w:rPr>
      <w:t xml:space="preserve">Tel.: </w:t>
    </w:r>
    <w:r>
      <w:rPr>
        <w:noProof/>
      </w:rPr>
      <w:t>+420 222 220 431</w:t>
    </w:r>
  </w:p>
  <w:p w:rsidR="004B1ECC" w:rsidRDefault="004B1ECC" w:rsidP="004B1ECC">
    <w:pPr>
      <w:pStyle w:val="Zhlav"/>
      <w:spacing w:after="60"/>
      <w:ind w:left="1985"/>
      <w:jc w:val="center"/>
    </w:pPr>
    <w:r w:rsidRPr="001B4C88">
      <w:rPr>
        <w:noProof/>
      </w:rPr>
      <w:t xml:space="preserve">e-mail: </w:t>
    </w:r>
    <w:r>
      <w:rPr>
        <w:noProof/>
      </w:rPr>
      <w:t>info@gisos.cz</w:t>
    </w:r>
    <w:r>
      <w:t xml:space="preserve"> </w:t>
    </w:r>
  </w:p>
  <w:p w:rsidR="004B1ECC" w:rsidRDefault="004B1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6331B"/>
    <w:multiLevelType w:val="singleLevel"/>
    <w:tmpl w:val="04825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42810D59"/>
    <w:multiLevelType w:val="singleLevel"/>
    <w:tmpl w:val="722C9D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458371C8"/>
    <w:multiLevelType w:val="hybridMultilevel"/>
    <w:tmpl w:val="9710C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AB"/>
    <w:rsid w:val="001028AB"/>
    <w:rsid w:val="004B1ECC"/>
    <w:rsid w:val="00675380"/>
    <w:rsid w:val="00BC2FBE"/>
    <w:rsid w:val="00F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7F672-489E-4ECC-8720-B4BCE61F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C2FBE"/>
    <w:pPr>
      <w:keepNext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BC2FBE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BC2FBE"/>
    <w:pPr>
      <w:keepNext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C2FB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BC2F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C2F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BC2FBE"/>
    <w:pPr>
      <w:ind w:left="1701" w:hanging="1341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C2F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C2FBE"/>
    <w:pPr>
      <w:ind w:left="1701" w:hanging="1341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BC2FBE"/>
    <w:rPr>
      <w:rFonts w:ascii="Times New Roman" w:eastAsia="Times New Roman" w:hAnsi="Times New Roman" w:cs="Times New Roman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C2FBE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B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1E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1EC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 hesla</dc:creator>
  <cp:keywords/>
  <dc:description/>
  <cp:lastModifiedBy>Pedagog</cp:lastModifiedBy>
  <cp:revision>3</cp:revision>
  <dcterms:created xsi:type="dcterms:W3CDTF">2022-05-09T06:53:00Z</dcterms:created>
  <dcterms:modified xsi:type="dcterms:W3CDTF">2024-11-04T13:17:00Z</dcterms:modified>
</cp:coreProperties>
</file>